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7324EF">
        <w:rPr>
          <w:rFonts w:ascii="Bookman Old Style" w:hAnsi="Bookman Old Style" w:cs="Times New Roman"/>
          <w:b/>
          <w:i/>
        </w:rPr>
        <w:t xml:space="preserve">    </w:t>
      </w:r>
      <w:r w:rsidR="005C426E">
        <w:rPr>
          <w:rFonts w:ascii="Bookman Old Style" w:hAnsi="Bookman Old Style" w:cs="Arial"/>
          <w:b/>
          <w:i/>
        </w:rPr>
        <w:t xml:space="preserve"> Plan ve Bütçe, İçişleri, Sanayi ve Ticaret,</w:t>
      </w:r>
      <w:r w:rsidR="007324EF">
        <w:rPr>
          <w:rFonts w:ascii="Bookman Old Style" w:hAnsi="Bookman Old Style" w:cs="Arial"/>
          <w:b/>
          <w:i/>
        </w:rPr>
        <w:t xml:space="preserve"> Çevre ve Sağlık,</w:t>
      </w:r>
      <w:r w:rsidR="005C426E">
        <w:rPr>
          <w:rFonts w:ascii="Bookman Old Style" w:hAnsi="Bookman Old Style" w:cs="Arial"/>
          <w:b/>
          <w:i/>
        </w:rPr>
        <w:t>Köylere Yön</w:t>
      </w:r>
      <w:r w:rsidR="007324EF">
        <w:rPr>
          <w:rFonts w:ascii="Bookman Old Style" w:hAnsi="Bookman Old Style" w:cs="Arial"/>
          <w:b/>
          <w:i/>
        </w:rPr>
        <w:t>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324EF">
        <w:rPr>
          <w:rFonts w:ascii="Bookman Old Style" w:hAnsi="Bookman Old Style" w:cs="Times New Roman"/>
          <w:b/>
          <w:i/>
        </w:rPr>
        <w:t>1</w:t>
      </w:r>
      <w:r w:rsidR="005C426E">
        <w:rPr>
          <w:rFonts w:ascii="Bookman Old Style" w:hAnsi="Bookman Old Style" w:cs="Arial"/>
          <w:b/>
          <w:i/>
        </w:rPr>
        <w:t xml:space="preserve">2 – </w:t>
      </w:r>
      <w:r w:rsidR="007324EF">
        <w:rPr>
          <w:rFonts w:ascii="Bookman Old Style" w:hAnsi="Bookman Old Style" w:cs="Arial"/>
          <w:b/>
          <w:i/>
        </w:rPr>
        <w:t>8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324EF">
        <w:rPr>
          <w:rFonts w:ascii="Bookman Old Style" w:hAnsi="Bookman Old Style" w:cs="Arial"/>
          <w:b/>
          <w:i/>
        </w:rPr>
        <w:t>3 – 11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324EF">
        <w:rPr>
          <w:rFonts w:ascii="Bookman Old Style" w:hAnsi="Bookman Old Style" w:cs="Arial"/>
          <w:b/>
          <w:i/>
        </w:rPr>
        <w:t>16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7324EF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5C426E" w:rsidRPr="00941857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7324EF">
        <w:rPr>
          <w:rFonts w:ascii="Bookman Old Style" w:hAnsi="Bookman Old Style"/>
          <w:b/>
          <w:i/>
        </w:rPr>
        <w:t>55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7324EF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7053A9" w:rsidRDefault="00B678AD" w:rsidP="007324EF">
      <w:pPr>
        <w:ind w:firstLine="360"/>
        <w:jc w:val="both"/>
        <w:rPr>
          <w:rFonts w:ascii="Bookman Old Style" w:hAnsi="Bookman Old Style" w:cs="Times New Roman"/>
          <w:b/>
          <w:i/>
        </w:rPr>
      </w:pPr>
      <w:r w:rsidRPr="007324E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 w:rsidRPr="007324E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7324EF" w:rsidRPr="007324EF">
        <w:rPr>
          <w:rFonts w:ascii="Bookman Old Style" w:hAnsi="Bookman Old Style"/>
          <w:b/>
          <w:i/>
        </w:rPr>
        <w:t>Köy tüzel kişiliklerine aitken, ilimiz genelinde kurulan belediyelere devir olunan mezarlık, çeşme ve arsası, kargir depo, futbol sahası, köy meydanı v.b yerlerin; belediyeler kapandıktan sonra, İl Özel İdaresine tescilleri yapılan taşınmazların, tekrar belediyelerin kapanması ile sınırları yeniden oluşturulan köy tüzel kişiliklerine</w:t>
      </w:r>
      <w:r w:rsidR="007324EF">
        <w:rPr>
          <w:rFonts w:ascii="Bookman Old Style" w:hAnsi="Bookman Old Style"/>
          <w:b/>
          <w:i/>
        </w:rPr>
        <w:t xml:space="preserve"> devirlerin yapılması hususunda</w:t>
      </w:r>
      <w:r w:rsidR="007324EF" w:rsidRPr="007324EF">
        <w:rPr>
          <w:rFonts w:ascii="Bookman Old Style" w:hAnsi="Bookman Old Style"/>
          <w:b/>
          <w:i/>
        </w:rPr>
        <w:t xml:space="preserve"> komisyon çalışmaları devam ettiğinden Mayıs ayı birleşiminde yeniden </w:t>
      </w:r>
      <w:r w:rsidR="007324EF">
        <w:rPr>
          <w:rFonts w:ascii="Bookman Old Style" w:hAnsi="Bookman Old Style"/>
          <w:b/>
          <w:i/>
        </w:rPr>
        <w:t>değerlendirilmesine</w:t>
      </w:r>
      <w:r w:rsidR="00DB6EEF">
        <w:rPr>
          <w:rFonts w:ascii="Bookman Old Style" w:hAnsi="Bookman Old Style" w:cs="Times New Roman"/>
          <w:b/>
          <w:i/>
        </w:rPr>
        <w:t>,</w:t>
      </w:r>
      <w:r w:rsidR="001B1D2A" w:rsidRPr="007053A9">
        <w:rPr>
          <w:rFonts w:ascii="Bookman Old Style" w:hAnsi="Bookman Old Style" w:cs="Times New Roman"/>
          <w:b/>
          <w:i/>
        </w:rPr>
        <w:t xml:space="preserve"> Komisyon</w:t>
      </w:r>
      <w:r w:rsidR="007324EF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..../03/20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324EF" w:rsidRPr="001D5107" w:rsidRDefault="007324EF" w:rsidP="007324EF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Default="007324EF" w:rsidP="007324EF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Plan ve Bütçe, İçişleri, Sanayi ve Ticaret, Çevre ve Sağlık,Köylere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Arial"/>
          <w:b/>
          <w:i/>
        </w:rPr>
        <w:t>2 – 8 – 3 – 11 – 16</w:t>
      </w:r>
    </w:p>
    <w:p w:rsidR="00DF6A7A" w:rsidRP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</w:rPr>
      </w:pPr>
      <w:r w:rsidRPr="007324EF">
        <w:rPr>
          <w:rFonts w:ascii="Bookman Old Style" w:hAnsi="Bookman Old Style" w:cs="Times New Roman"/>
          <w:b/>
        </w:rPr>
        <w:t>Sayılı raporlarının 2. Sayfasıdır.</w:t>
      </w:r>
    </w:p>
    <w:p w:rsidR="00EF2741" w:rsidRDefault="00EF2741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324EF" w:rsidRDefault="007324E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324EF" w:rsidRDefault="007324E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DF6A7A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="007219DB"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="00500944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7219DB">
        <w:rPr>
          <w:rFonts w:ascii="Bookman Old Style" w:hAnsi="Bookman Old Style" w:cs="Times New Roman"/>
          <w:b/>
          <w:i/>
          <w:iCs/>
        </w:rPr>
        <w:t xml:space="preserve">Başkan </w:t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  <w:iCs/>
        </w:rPr>
        <w:t>Üye</w:t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F6A7A" w:rsidRDefault="00DF6A7A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500944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>Ramis MUSLU</w:t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FE3EF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0A8" w:rsidRDefault="009260A8" w:rsidP="005C41D9">
      <w:pPr>
        <w:spacing w:after="0" w:line="240" w:lineRule="auto"/>
      </w:pPr>
      <w:r>
        <w:separator/>
      </w:r>
    </w:p>
  </w:endnote>
  <w:endnote w:type="continuationSeparator" w:id="1">
    <w:p w:rsidR="009260A8" w:rsidRDefault="009260A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0A8" w:rsidRDefault="009260A8" w:rsidP="005C41D9">
      <w:pPr>
        <w:spacing w:after="0" w:line="240" w:lineRule="auto"/>
      </w:pPr>
      <w:r>
        <w:separator/>
      </w:r>
    </w:p>
  </w:footnote>
  <w:footnote w:type="continuationSeparator" w:id="1">
    <w:p w:rsidR="009260A8" w:rsidRDefault="009260A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5634"/>
    <w:rsid w:val="00217C7E"/>
    <w:rsid w:val="00225DD7"/>
    <w:rsid w:val="00227715"/>
    <w:rsid w:val="00236F57"/>
    <w:rsid w:val="00243C2B"/>
    <w:rsid w:val="00244DCC"/>
    <w:rsid w:val="0025395E"/>
    <w:rsid w:val="002633A1"/>
    <w:rsid w:val="00273C7A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807"/>
    <w:rsid w:val="0069259E"/>
    <w:rsid w:val="00692936"/>
    <w:rsid w:val="00696E3F"/>
    <w:rsid w:val="006A36D2"/>
    <w:rsid w:val="006B68D9"/>
    <w:rsid w:val="006C1393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24EF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260A8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7774D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2107"/>
    <w:rsid w:val="00A97FA6"/>
    <w:rsid w:val="00AA7B68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4F23"/>
    <w:rsid w:val="00B962DF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1004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2023-04-12T14:13:00Z</dcterms:created>
  <dcterms:modified xsi:type="dcterms:W3CDTF">2023-04-12T14:13:00Z</dcterms:modified>
</cp:coreProperties>
</file>